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C7D3" w14:textId="524AB1A6" w:rsidR="005546FB" w:rsidRPr="00737B60" w:rsidRDefault="005546FB" w:rsidP="00252F49">
      <w:pPr>
        <w:spacing w:line="276" w:lineRule="auto"/>
        <w:jc w:val="right"/>
        <w:rPr>
          <w:i/>
        </w:rPr>
      </w:pPr>
      <w:r w:rsidRPr="00737B60">
        <w:rPr>
          <w:i/>
        </w:rPr>
        <w:t>projekt</w:t>
      </w:r>
      <w:r w:rsidR="009D67AF">
        <w:rPr>
          <w:i/>
        </w:rPr>
        <w:t xml:space="preserve"> 7/5</w:t>
      </w:r>
      <w:bookmarkStart w:id="0" w:name="_GoBack"/>
      <w:bookmarkEnd w:id="0"/>
    </w:p>
    <w:p w14:paraId="46BD9915" w14:textId="5282879B" w:rsidR="005546FB" w:rsidRDefault="005546FB" w:rsidP="00AB6E8C">
      <w:pPr>
        <w:jc w:val="center"/>
      </w:pPr>
      <w:r>
        <w:rPr>
          <w:b/>
        </w:rPr>
        <w:t xml:space="preserve"> UCHWAŁA  NR </w:t>
      </w:r>
      <w:r w:rsidR="00D33466">
        <w:rPr>
          <w:b/>
        </w:rPr>
        <w:t>XXVIII/…/</w:t>
      </w:r>
      <w:r>
        <w:rPr>
          <w:b/>
        </w:rPr>
        <w:t>2020</w:t>
      </w:r>
    </w:p>
    <w:p w14:paraId="72A693A4" w14:textId="77777777" w:rsidR="005546FB" w:rsidRDefault="005546FB" w:rsidP="00AB6E8C">
      <w:pPr>
        <w:jc w:val="center"/>
      </w:pPr>
      <w:r>
        <w:rPr>
          <w:b/>
        </w:rPr>
        <w:t>RADY MIEJSKIEJ W MROCZY</w:t>
      </w:r>
    </w:p>
    <w:p w14:paraId="7B7AF2AF" w14:textId="1982B7F0" w:rsidR="005546FB" w:rsidRDefault="005546FB" w:rsidP="00AB6E8C">
      <w:pPr>
        <w:jc w:val="center"/>
        <w:rPr>
          <w:b/>
        </w:rPr>
      </w:pPr>
      <w:r>
        <w:rPr>
          <w:b/>
        </w:rPr>
        <w:t xml:space="preserve">z dnia </w:t>
      </w:r>
      <w:r w:rsidR="00D33466">
        <w:rPr>
          <w:b/>
        </w:rPr>
        <w:t>26</w:t>
      </w:r>
      <w:r>
        <w:rPr>
          <w:b/>
        </w:rPr>
        <w:t xml:space="preserve"> </w:t>
      </w:r>
      <w:r w:rsidR="00D33466">
        <w:rPr>
          <w:b/>
        </w:rPr>
        <w:t>listopada</w:t>
      </w:r>
      <w:r>
        <w:rPr>
          <w:b/>
        </w:rPr>
        <w:t xml:space="preserve"> 2020 r.</w:t>
      </w:r>
    </w:p>
    <w:p w14:paraId="7B432B7F" w14:textId="77777777" w:rsidR="005546FB" w:rsidRDefault="005546FB" w:rsidP="00252F49">
      <w:pPr>
        <w:spacing w:line="276" w:lineRule="auto"/>
        <w:jc w:val="center"/>
        <w:rPr>
          <w:b/>
        </w:rPr>
      </w:pPr>
    </w:p>
    <w:p w14:paraId="06507D00" w14:textId="073BD45E" w:rsidR="00D33466" w:rsidRPr="002A791F" w:rsidRDefault="00D33466" w:rsidP="00AB6E8C">
      <w:pPr>
        <w:jc w:val="both"/>
        <w:rPr>
          <w:b/>
        </w:rPr>
      </w:pPr>
      <w:r w:rsidRPr="002A791F">
        <w:rPr>
          <w:b/>
        </w:rPr>
        <w:t>w sprawie udzieleni</w:t>
      </w:r>
      <w:r w:rsidR="000E5A8D">
        <w:rPr>
          <w:b/>
        </w:rPr>
        <w:t>a</w:t>
      </w:r>
      <w:r w:rsidRPr="002A791F">
        <w:rPr>
          <w:b/>
        </w:rPr>
        <w:t xml:space="preserve"> pomocy finansowej Powiatowi Nakielskiemu na  partycypowanie </w:t>
      </w:r>
      <w:r w:rsidR="00483EE4">
        <w:rPr>
          <w:b/>
        </w:rPr>
        <w:t xml:space="preserve">     </w:t>
      </w:r>
      <w:r w:rsidRPr="002A791F">
        <w:rPr>
          <w:b/>
        </w:rPr>
        <w:t xml:space="preserve">w kosztach ponoszonych przez Powiat Nakielski w związku z realizacją zadania organizacji publicznego transportu zbiorowego na obszarze Powiatu Nakielskiego. </w:t>
      </w:r>
    </w:p>
    <w:p w14:paraId="58D82FF5" w14:textId="77777777" w:rsidR="00D33466" w:rsidRDefault="00D33466" w:rsidP="00D33466">
      <w:pPr>
        <w:spacing w:line="276" w:lineRule="auto"/>
        <w:jc w:val="both"/>
        <w:rPr>
          <w:b/>
        </w:rPr>
      </w:pPr>
    </w:p>
    <w:p w14:paraId="4512863C" w14:textId="73764A4A" w:rsidR="00D33466" w:rsidRPr="00BB654D" w:rsidRDefault="00BB654D" w:rsidP="00AB6E8C">
      <w:pPr>
        <w:tabs>
          <w:tab w:val="left" w:pos="0"/>
        </w:tabs>
        <w:jc w:val="both"/>
        <w:rPr>
          <w:i/>
          <w:iCs/>
        </w:rPr>
      </w:pPr>
      <w:r>
        <w:rPr>
          <w:i/>
          <w:iCs/>
        </w:rPr>
        <w:tab/>
      </w:r>
      <w:r w:rsidR="000C2E41" w:rsidRPr="000C2E41">
        <w:rPr>
          <w:i/>
          <w:iCs/>
        </w:rPr>
        <w:t xml:space="preserve">Na podstawie art. 10 ust. 2 oraz art. 18 ust. 2 pkt 15 ustawy z dnia 8 marca 1990 r. </w:t>
      </w:r>
      <w:r w:rsidR="00AB6E8C">
        <w:rPr>
          <w:i/>
          <w:iCs/>
        </w:rPr>
        <w:t xml:space="preserve">         </w:t>
      </w:r>
      <w:r w:rsidR="000C2E41" w:rsidRPr="000C2E41">
        <w:rPr>
          <w:i/>
          <w:iCs/>
        </w:rPr>
        <w:t xml:space="preserve">o samorządzie gminnym  (t.j. Dz. U. z 2020 r. poz. 713 z późn. zm.), art. 216 ust. 2 pkt 5 </w:t>
      </w:r>
      <w:r w:rsidR="00AB6E8C">
        <w:rPr>
          <w:i/>
          <w:iCs/>
        </w:rPr>
        <w:t xml:space="preserve">                    </w:t>
      </w:r>
      <w:r w:rsidR="000C2E41" w:rsidRPr="000C2E41">
        <w:rPr>
          <w:i/>
          <w:iCs/>
        </w:rPr>
        <w:t xml:space="preserve">i art. 220 ust. 1 i 2 ustawy z dnia 27 sierpnia 2009 r. o finansach publicznych  </w:t>
      </w:r>
      <w:r w:rsidR="00AB6E8C">
        <w:rPr>
          <w:i/>
          <w:iCs/>
        </w:rPr>
        <w:t xml:space="preserve">                                  </w:t>
      </w:r>
      <w:r w:rsidR="000C2E41" w:rsidRPr="000C2E41">
        <w:rPr>
          <w:i/>
          <w:iCs/>
        </w:rPr>
        <w:t xml:space="preserve">(t.j. Dz. U. z 2019 r. poz. 869 z późn. zm.) oraz art. 7 ust. 1 pkt 1 i 3 ustawy z dnia </w:t>
      </w:r>
      <w:r w:rsidR="00AB6E8C">
        <w:rPr>
          <w:i/>
          <w:iCs/>
        </w:rPr>
        <w:t xml:space="preserve">                              </w:t>
      </w:r>
      <w:r w:rsidR="000C2E41" w:rsidRPr="000C2E41">
        <w:rPr>
          <w:i/>
          <w:iCs/>
        </w:rPr>
        <w:t xml:space="preserve">16 grudnia 2010 r. o publicznym transporcie zbiorowym (t.j. Dz. U. z 2020 r. poz. 1944 </w:t>
      </w:r>
      <w:r w:rsidR="00AB6E8C">
        <w:rPr>
          <w:i/>
          <w:iCs/>
        </w:rPr>
        <w:t xml:space="preserve">                  </w:t>
      </w:r>
      <w:r w:rsidR="000C2E41" w:rsidRPr="000C2E41">
        <w:rPr>
          <w:i/>
          <w:iCs/>
        </w:rPr>
        <w:t>z późn. zm.) uchwala się co następuje</w:t>
      </w:r>
      <w:r w:rsidRPr="00BB654D">
        <w:rPr>
          <w:i/>
          <w:iCs/>
        </w:rPr>
        <w:t>:</w:t>
      </w:r>
    </w:p>
    <w:p w14:paraId="14662E17" w14:textId="77777777" w:rsidR="00BB654D" w:rsidRDefault="00BB654D" w:rsidP="00D33466">
      <w:pPr>
        <w:tabs>
          <w:tab w:val="left" w:pos="360"/>
        </w:tabs>
        <w:spacing w:line="360" w:lineRule="auto"/>
        <w:jc w:val="both"/>
      </w:pPr>
    </w:p>
    <w:p w14:paraId="72B48EC6" w14:textId="155386D0" w:rsidR="00D33466" w:rsidRDefault="00D33466" w:rsidP="00D33466">
      <w:pPr>
        <w:spacing w:line="360" w:lineRule="auto"/>
        <w:ind w:firstLine="708"/>
        <w:jc w:val="both"/>
        <w:rPr>
          <w:bCs/>
        </w:rPr>
      </w:pPr>
      <w:r>
        <w:rPr>
          <w:b/>
          <w:bCs/>
        </w:rPr>
        <w:t>§ 1. 1.</w:t>
      </w:r>
      <w:r>
        <w:rPr>
          <w:bCs/>
        </w:rPr>
        <w:t xml:space="preserve"> </w:t>
      </w:r>
      <w:r w:rsidR="0060426D">
        <w:rPr>
          <w:bCs/>
        </w:rPr>
        <w:t xml:space="preserve">Udzielić </w:t>
      </w:r>
      <w:r w:rsidR="00A90641">
        <w:rPr>
          <w:bCs/>
        </w:rPr>
        <w:t xml:space="preserve">z budżetu Gminy Mrocza </w:t>
      </w:r>
      <w:r>
        <w:t xml:space="preserve">pomocy finansowej </w:t>
      </w:r>
      <w:r w:rsidRPr="005546FB">
        <w:rPr>
          <w:bCs/>
        </w:rPr>
        <w:t>Powiat</w:t>
      </w:r>
      <w:r w:rsidR="00A90641">
        <w:rPr>
          <w:bCs/>
        </w:rPr>
        <w:t>owi</w:t>
      </w:r>
      <w:r w:rsidRPr="005546FB">
        <w:rPr>
          <w:bCs/>
        </w:rPr>
        <w:t xml:space="preserve"> Nakielskie</w:t>
      </w:r>
      <w:r w:rsidR="00A90641">
        <w:rPr>
          <w:bCs/>
        </w:rPr>
        <w:t>mu</w:t>
      </w:r>
      <w:r w:rsidRPr="005546FB">
        <w:rPr>
          <w:bCs/>
        </w:rPr>
        <w:t xml:space="preserve"> w wysokości </w:t>
      </w:r>
      <w:r>
        <w:rPr>
          <w:bCs/>
        </w:rPr>
        <w:t xml:space="preserve">1.566,40 zł </w:t>
      </w:r>
      <w:r>
        <w:rPr>
          <w:bCs/>
          <w:i/>
          <w:iCs/>
        </w:rPr>
        <w:t>(słownie: jeden tysiąc pięćset sześćdziesiąt sześć zł 40/100 gr)</w:t>
      </w:r>
      <w:r>
        <w:rPr>
          <w:bCs/>
        </w:rPr>
        <w:t xml:space="preserve"> </w:t>
      </w:r>
      <w:r w:rsidR="00136114">
        <w:rPr>
          <w:bCs/>
        </w:rPr>
        <w:t xml:space="preserve">                 </w:t>
      </w:r>
      <w:r w:rsidRPr="005546FB">
        <w:rPr>
          <w:bCs/>
        </w:rPr>
        <w:t>z przeznaczeniem na</w:t>
      </w:r>
      <w:r w:rsidR="006953D2">
        <w:rPr>
          <w:bCs/>
        </w:rPr>
        <w:t xml:space="preserve"> </w:t>
      </w:r>
      <w:r>
        <w:t>partycypowanie w kosztach</w:t>
      </w:r>
      <w:r w:rsidRPr="005546FB">
        <w:rPr>
          <w:bCs/>
        </w:rPr>
        <w:t xml:space="preserve"> obsługi linii autobusowej nr 21520 </w:t>
      </w:r>
      <w:r w:rsidR="00136114">
        <w:rPr>
          <w:bCs/>
        </w:rPr>
        <w:t xml:space="preserve">          </w:t>
      </w:r>
      <w:r w:rsidRPr="005546FB">
        <w:rPr>
          <w:bCs/>
        </w:rPr>
        <w:t>(Nakło nad Notecią - Wyrza - Mrocza - Więcbork - Wąwelno - Mierucin - Wąwelno - Tuszkowo - Mrocza - Wyrza - Nakło nad Notecią).</w:t>
      </w:r>
    </w:p>
    <w:p w14:paraId="13D6401D" w14:textId="667262E4" w:rsidR="00D33466" w:rsidRDefault="00D33466" w:rsidP="00D33466">
      <w:pPr>
        <w:spacing w:line="360" w:lineRule="auto"/>
        <w:ind w:firstLine="708"/>
        <w:jc w:val="both"/>
      </w:pPr>
      <w:r>
        <w:t>2</w:t>
      </w:r>
      <w:r w:rsidRPr="00603257">
        <w:t>.</w:t>
      </w:r>
      <w:r>
        <w:t xml:space="preserve"> Pomoc finansowa na zadanie określone w ust. 1, </w:t>
      </w:r>
      <w:r w:rsidRPr="00603257">
        <w:t>zostan</w:t>
      </w:r>
      <w:r>
        <w:t>ie udzielona w formie dotacji celowej ze środków budżetu Gminy Mrocza</w:t>
      </w:r>
      <w:r w:rsidR="000E5A8D">
        <w:t xml:space="preserve"> na rok 2020</w:t>
      </w:r>
      <w:r>
        <w:t>.</w:t>
      </w:r>
    </w:p>
    <w:p w14:paraId="1D664785" w14:textId="77777777" w:rsidR="00D33466" w:rsidRDefault="00D33466" w:rsidP="00D33466">
      <w:pPr>
        <w:spacing w:line="360" w:lineRule="auto"/>
        <w:jc w:val="both"/>
      </w:pPr>
    </w:p>
    <w:p w14:paraId="77D26885" w14:textId="05DECDFA" w:rsidR="00D33466" w:rsidRDefault="00D33466" w:rsidP="00D33466">
      <w:pPr>
        <w:spacing w:line="360" w:lineRule="auto"/>
        <w:ind w:firstLine="708"/>
        <w:jc w:val="both"/>
        <w:rPr>
          <w:bCs/>
        </w:rPr>
      </w:pPr>
      <w:r>
        <w:rPr>
          <w:b/>
          <w:bCs/>
        </w:rPr>
        <w:t>§ 2.</w:t>
      </w:r>
      <w:r>
        <w:rPr>
          <w:bCs/>
        </w:rPr>
        <w:t xml:space="preserve"> </w:t>
      </w:r>
      <w:r>
        <w:t>Szczegółowe warunki udzielenia pomocy</w:t>
      </w:r>
      <w:r w:rsidR="000E5A8D">
        <w:t xml:space="preserve"> finansowej</w:t>
      </w:r>
      <w:r>
        <w:t xml:space="preserve"> oraz przeznaczenie i zasady rozliczenia środków </w:t>
      </w:r>
      <w:r w:rsidRPr="00252F49">
        <w:rPr>
          <w:bCs/>
        </w:rPr>
        <w:t>określone zostaną w umowie zawarte</w:t>
      </w:r>
      <w:r>
        <w:rPr>
          <w:bCs/>
        </w:rPr>
        <w:t>j</w:t>
      </w:r>
      <w:r w:rsidRPr="00252F49">
        <w:rPr>
          <w:bCs/>
        </w:rPr>
        <w:t xml:space="preserve"> pomiędzy Gminą Mrocza </w:t>
      </w:r>
      <w:r w:rsidR="00136114">
        <w:rPr>
          <w:bCs/>
        </w:rPr>
        <w:t xml:space="preserve">                     </w:t>
      </w:r>
      <w:r w:rsidRPr="00252F49">
        <w:rPr>
          <w:bCs/>
        </w:rPr>
        <w:t>a Powiatem Nakielskim.</w:t>
      </w:r>
    </w:p>
    <w:p w14:paraId="5E00A0CA" w14:textId="77777777" w:rsidR="00D33466" w:rsidRDefault="00D33466" w:rsidP="00D33466">
      <w:pPr>
        <w:spacing w:line="360" w:lineRule="auto"/>
        <w:jc w:val="both"/>
        <w:rPr>
          <w:bCs/>
        </w:rPr>
      </w:pPr>
    </w:p>
    <w:p w14:paraId="59254391" w14:textId="77777777" w:rsidR="00D33466" w:rsidRDefault="00D33466" w:rsidP="00D33466">
      <w:pPr>
        <w:spacing w:line="360" w:lineRule="auto"/>
        <w:ind w:firstLine="708"/>
        <w:jc w:val="both"/>
        <w:rPr>
          <w:bCs/>
        </w:rPr>
      </w:pPr>
      <w:r>
        <w:rPr>
          <w:b/>
          <w:bCs/>
        </w:rPr>
        <w:t>§ 3.</w:t>
      </w:r>
      <w:r>
        <w:rPr>
          <w:bCs/>
        </w:rPr>
        <w:t xml:space="preserve"> Wykonanie uchwały powierza się Burmistrzowi Miasta i Gminy Mrocza</w:t>
      </w:r>
      <w:r w:rsidRPr="00252F49">
        <w:rPr>
          <w:bCs/>
        </w:rPr>
        <w:t>.</w:t>
      </w:r>
    </w:p>
    <w:p w14:paraId="059DF7E2" w14:textId="77777777" w:rsidR="00D33466" w:rsidRDefault="00D33466" w:rsidP="00D33466">
      <w:pPr>
        <w:spacing w:line="360" w:lineRule="auto"/>
        <w:jc w:val="both"/>
        <w:rPr>
          <w:bCs/>
        </w:rPr>
      </w:pPr>
    </w:p>
    <w:p w14:paraId="183B434A" w14:textId="77777777" w:rsidR="00D33466" w:rsidRDefault="00D33466" w:rsidP="00D33466">
      <w:pPr>
        <w:spacing w:line="360" w:lineRule="auto"/>
        <w:ind w:firstLine="708"/>
        <w:jc w:val="both"/>
        <w:rPr>
          <w:bCs/>
        </w:rPr>
      </w:pPr>
      <w:r>
        <w:rPr>
          <w:b/>
          <w:bCs/>
        </w:rPr>
        <w:t>§ 4.</w:t>
      </w:r>
      <w:r>
        <w:rPr>
          <w:bCs/>
        </w:rPr>
        <w:t xml:space="preserve"> </w:t>
      </w:r>
      <w:r w:rsidRPr="00252F49">
        <w:rPr>
          <w:bCs/>
        </w:rPr>
        <w:t>Uchwała wchodzi w życie z dniem podjęcia</w:t>
      </w:r>
      <w:r>
        <w:rPr>
          <w:bCs/>
        </w:rPr>
        <w:t xml:space="preserve"> i podlega ogłoszeniu w sposób zwyczajowo przyjęty na terenie Gminy Mrocza.</w:t>
      </w:r>
    </w:p>
    <w:p w14:paraId="6439EC82" w14:textId="1D333209" w:rsidR="007A6521" w:rsidRDefault="007A6521">
      <w:pPr>
        <w:suppressAutoHyphens w:val="0"/>
        <w:spacing w:after="160" w:line="259" w:lineRule="auto"/>
        <w:rPr>
          <w:bCs/>
        </w:rPr>
      </w:pPr>
      <w:r>
        <w:rPr>
          <w:bCs/>
        </w:rPr>
        <w:br w:type="page"/>
      </w:r>
    </w:p>
    <w:p w14:paraId="792CC6DD" w14:textId="77777777" w:rsidR="007A6521" w:rsidRDefault="007A6521" w:rsidP="007A6521">
      <w:pPr>
        <w:pageBreakBefore/>
        <w:spacing w:line="360" w:lineRule="auto"/>
        <w:jc w:val="center"/>
      </w:pPr>
      <w:r>
        <w:rPr>
          <w:b/>
        </w:rPr>
        <w:lastRenderedPageBreak/>
        <w:t>Uzasadnienie</w:t>
      </w:r>
    </w:p>
    <w:p w14:paraId="45D608F7" w14:textId="77777777" w:rsidR="007A6521" w:rsidRDefault="007A6521" w:rsidP="007A6521">
      <w:pPr>
        <w:spacing w:line="360" w:lineRule="auto"/>
        <w:jc w:val="center"/>
        <w:rPr>
          <w:b/>
        </w:rPr>
      </w:pPr>
    </w:p>
    <w:p w14:paraId="6C5A3419" w14:textId="77777777" w:rsidR="00C87530" w:rsidRDefault="00C87530" w:rsidP="00C87530">
      <w:pPr>
        <w:spacing w:line="360" w:lineRule="auto"/>
        <w:ind w:firstLine="708"/>
        <w:jc w:val="both"/>
      </w:pPr>
      <w:r>
        <w:t>Pomoc finansowa o której mowa w uchwale, dotyczy przekazania środków finansowych na dofinansowanie zadania z zakresu publicznego transportu zbiorowego, które będzie realizować Powiat Nakielski. Stosownie do art. 216 ust. 2 pkt. 4 oraz art. 220 ustawy o finansach publicznych oraz  art. 10 ustawy o samorządzie gminnym istnieje możliwość udzielenia pomocy finansowej innym jednostkom samorządu terytorialnego, po określeniu jej przez organ stanowiący j.s.t. odrębną uchwałą. Komunikacja  została  uruchomiona  dla uczniów będących mieszkańcami Gminy Mrocza, Gminy Sośno, Gminy Więcbork, Powiatu Sępoleńskiego, którzy uczęszczają do szkół podstawowych i ponadpodstawowych, dla których organem prowadzącym jest Starosta Nakielski oraz Gmina Mrocza, otrzymujący subwencję oświatową z budżetu państwa.</w:t>
      </w:r>
    </w:p>
    <w:p w14:paraId="5B8DA010" w14:textId="7F6AD4EA" w:rsidR="00C87530" w:rsidRDefault="00C87530" w:rsidP="00C87530">
      <w:pPr>
        <w:spacing w:line="360" w:lineRule="auto"/>
        <w:jc w:val="both"/>
      </w:pPr>
      <w:r>
        <w:t xml:space="preserve"> </w:t>
      </w:r>
      <w:r w:rsidRPr="003804B8">
        <w:t>Z</w:t>
      </w:r>
      <w:r>
        <w:t xml:space="preserve"> komunikacji na terenie Gminy Mrocza będą mogli korzystać bezpłatnie mieszkańcy, </w:t>
      </w:r>
      <w:r w:rsidR="00FE56CC">
        <w:t xml:space="preserve">            </w:t>
      </w:r>
      <w:r>
        <w:t xml:space="preserve">jak również uczniowie, którzy wybrali szkoły podstawowe i ponadpodstawowe w Nakle </w:t>
      </w:r>
      <w:r w:rsidR="00FE56CC">
        <w:t xml:space="preserve">         </w:t>
      </w:r>
      <w:r>
        <w:t xml:space="preserve">nad Notecią oraz w Mroczy. </w:t>
      </w:r>
    </w:p>
    <w:p w14:paraId="63425EC0" w14:textId="77777777" w:rsidR="00C87530" w:rsidRDefault="00C87530" w:rsidP="00C87530">
      <w:pPr>
        <w:spacing w:line="360" w:lineRule="auto"/>
        <w:jc w:val="both"/>
      </w:pPr>
      <w:r>
        <w:t>W związku z powyższym podjęcie uchwały jest uzasadnione.</w:t>
      </w:r>
    </w:p>
    <w:p w14:paraId="72D9156B" w14:textId="34A656BC" w:rsidR="00BB31A0" w:rsidRDefault="00BB31A0" w:rsidP="00C87530">
      <w:pPr>
        <w:spacing w:line="360" w:lineRule="auto"/>
        <w:ind w:firstLine="708"/>
        <w:jc w:val="both"/>
      </w:pPr>
    </w:p>
    <w:sectPr w:rsidR="00BB31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B3312" w14:textId="77777777" w:rsidR="00DE09EC" w:rsidRDefault="00DE09EC" w:rsidP="000A2AC1">
      <w:r>
        <w:separator/>
      </w:r>
    </w:p>
  </w:endnote>
  <w:endnote w:type="continuationSeparator" w:id="0">
    <w:p w14:paraId="6255E9BE" w14:textId="77777777" w:rsidR="00DE09EC" w:rsidRDefault="00DE09EC" w:rsidP="000A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75DC" w14:textId="77777777" w:rsidR="00DE09EC" w:rsidRDefault="00DE09EC" w:rsidP="000A2AC1">
      <w:r>
        <w:separator/>
      </w:r>
    </w:p>
  </w:footnote>
  <w:footnote w:type="continuationSeparator" w:id="0">
    <w:p w14:paraId="53A7FF0B" w14:textId="77777777" w:rsidR="00DE09EC" w:rsidRDefault="00DE09EC" w:rsidP="000A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FB"/>
    <w:rsid w:val="000031B6"/>
    <w:rsid w:val="00025927"/>
    <w:rsid w:val="000A2AC1"/>
    <w:rsid w:val="000C2E41"/>
    <w:rsid w:val="000D2411"/>
    <w:rsid w:val="000E5A8D"/>
    <w:rsid w:val="000F3511"/>
    <w:rsid w:val="001309CF"/>
    <w:rsid w:val="00136114"/>
    <w:rsid w:val="00252F49"/>
    <w:rsid w:val="0027202D"/>
    <w:rsid w:val="00273A68"/>
    <w:rsid w:val="002C7B75"/>
    <w:rsid w:val="003F5EFC"/>
    <w:rsid w:val="00483EE4"/>
    <w:rsid w:val="004E2B2D"/>
    <w:rsid w:val="005546FB"/>
    <w:rsid w:val="005D3DA5"/>
    <w:rsid w:val="0060426D"/>
    <w:rsid w:val="006953D2"/>
    <w:rsid w:val="006D2283"/>
    <w:rsid w:val="00702CAB"/>
    <w:rsid w:val="00712434"/>
    <w:rsid w:val="007A6521"/>
    <w:rsid w:val="007F4BDB"/>
    <w:rsid w:val="008E08CE"/>
    <w:rsid w:val="009D67AF"/>
    <w:rsid w:val="00A70570"/>
    <w:rsid w:val="00A90641"/>
    <w:rsid w:val="00AB6E8C"/>
    <w:rsid w:val="00BB31A0"/>
    <w:rsid w:val="00BB654D"/>
    <w:rsid w:val="00C87530"/>
    <w:rsid w:val="00D33466"/>
    <w:rsid w:val="00D71B9B"/>
    <w:rsid w:val="00DE09EC"/>
    <w:rsid w:val="00EC3AB6"/>
    <w:rsid w:val="00FE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6F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A2AC1"/>
    <w:rPr>
      <w:sz w:val="20"/>
      <w:szCs w:val="20"/>
    </w:rPr>
  </w:style>
  <w:style w:type="character" w:customStyle="1" w:styleId="TekstprzypisudolnegoZnak">
    <w:name w:val="Tekst przypisu dolnego Znak"/>
    <w:basedOn w:val="Domylnaczcionkaakapitu"/>
    <w:link w:val="Tekstprzypisudolnego"/>
    <w:uiPriority w:val="99"/>
    <w:semiHidden/>
    <w:rsid w:val="000A2AC1"/>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0A2A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6F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A2AC1"/>
    <w:rPr>
      <w:sz w:val="20"/>
      <w:szCs w:val="20"/>
    </w:rPr>
  </w:style>
  <w:style w:type="character" w:customStyle="1" w:styleId="TekstprzypisudolnegoZnak">
    <w:name w:val="Tekst przypisu dolnego Znak"/>
    <w:basedOn w:val="Domylnaczcionkaakapitu"/>
    <w:link w:val="Tekstprzypisudolnego"/>
    <w:uiPriority w:val="99"/>
    <w:semiHidden/>
    <w:rsid w:val="000A2AC1"/>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0A2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908A-FCC6-4C8E-8832-ABCF82C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421</Words>
  <Characters>2530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Mazur</dc:creator>
  <cp:keywords/>
  <dc:description/>
  <cp:lastModifiedBy>Agnieszkad</cp:lastModifiedBy>
  <cp:revision>10</cp:revision>
  <dcterms:created xsi:type="dcterms:W3CDTF">2020-10-14T09:36:00Z</dcterms:created>
  <dcterms:modified xsi:type="dcterms:W3CDTF">2020-11-18T10:29:00Z</dcterms:modified>
</cp:coreProperties>
</file>